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0" w:rsidRPr="006D48B0" w:rsidRDefault="006D48B0" w:rsidP="006D48B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522167">
        <w:rPr>
          <w:rFonts w:ascii="Times New Roman" w:hAnsi="Times New Roman" w:cs="Times New Roman"/>
          <w:b/>
          <w:color w:val="C00000"/>
          <w:sz w:val="32"/>
          <w:szCs w:val="28"/>
        </w:rPr>
        <w:t>Неизведанное рядом</w:t>
      </w:r>
    </w:p>
    <w:p w:rsidR="006D48B0" w:rsidRPr="00522167" w:rsidRDefault="006D48B0" w:rsidP="006D4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Н.П. Рахманова, </w:t>
      </w:r>
      <w:r w:rsidRPr="00522167">
        <w:rPr>
          <w:rFonts w:ascii="Times New Roman" w:hAnsi="Times New Roman" w:cs="Times New Roman"/>
          <w:b/>
          <w:sz w:val="28"/>
          <w:szCs w:val="28"/>
        </w:rPr>
        <w:t>В.В. Щетинина</w:t>
      </w:r>
    </w:p>
    <w:p w:rsidR="006D48B0" w:rsidRPr="00522167" w:rsidRDefault="006D48B0" w:rsidP="006D48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167">
        <w:rPr>
          <w:rFonts w:ascii="Times New Roman" w:hAnsi="Times New Roman" w:cs="Times New Roman"/>
          <w:i/>
          <w:sz w:val="28"/>
          <w:szCs w:val="28"/>
        </w:rPr>
        <w:t>Занимательные опыты и эксперименты для дошкольников</w:t>
      </w:r>
    </w:p>
    <w:p w:rsidR="006D48B0" w:rsidRPr="00522167" w:rsidRDefault="006D48B0" w:rsidP="006D48B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564D" w:rsidRPr="006D48B0" w:rsidRDefault="006D48B0" w:rsidP="006D48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8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Свет вокруг нас</w:t>
      </w:r>
      <w:r w:rsidRPr="006D48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8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8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  <w:r w:rsidRPr="006D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Определить принадлежность источников света к природному или рукотворному миру, назначение, некоторые особенности строения рукотворных источников света.</w:t>
      </w:r>
      <w:r w:rsidRPr="006D48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8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8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6D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D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изображением источников света (солнце, луна, звезды, месяц, светлячок, костер, лампа, фонарик и пр.), несколько предметов, которые не дают света.</w:t>
      </w:r>
      <w:proofErr w:type="gramEnd"/>
      <w:r w:rsidRPr="006D48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8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8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Ход:</w:t>
      </w:r>
      <w:r w:rsidRPr="006D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Взрослый предлагает детям определить, темно сейчас или светло, и объяснить свой ответ (видим все, что вокруг нас). Выяснить, что светит сейчас (солнце), что может осветить предметы, когда в природе темно (лампа, костер и пр.) Затем взрослый предлагает выбрать те картинки, где изображены предметы, дающие свет; разделить их на две группы (рукотворный, природный мир). Продемонстрировать действие лучины, свечи, настольной лампы, фонарика. Сравнить результат (что светит ярче). Разложить в такой же последовательности картинки с их изображением. Рассмотреть особенности строения предложенных предметов, обсудить назначение и особенности их использования.</w:t>
      </w:r>
    </w:p>
    <w:sectPr w:rsidR="0020564D" w:rsidRPr="006D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0"/>
    <w:rsid w:val="0020564D"/>
    <w:rsid w:val="006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2020-04-30T03:52:00Z</dcterms:created>
  <dcterms:modified xsi:type="dcterms:W3CDTF">2020-04-30T03:54:00Z</dcterms:modified>
</cp:coreProperties>
</file>